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01D5E3EE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3B155ED4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CC6226">
                    <w:rPr>
                      <w:rFonts w:cs="Calibri"/>
                      <w:b/>
                      <w:bCs/>
                      <w:sz w:val="20"/>
                      <w:szCs w:val="20"/>
                    </w:rPr>
                    <w:t>6</w:t>
                  </w:r>
                  <w:r w:rsidR="00544074">
                    <w:rPr>
                      <w:rFonts w:cs="Calibri"/>
                      <w:b/>
                      <w:bCs/>
                      <w:sz w:val="20"/>
                      <w:szCs w:val="20"/>
                    </w:rPr>
                    <w:t>2</w:t>
                  </w:r>
                  <w:r>
                    <w:br/>
                  </w:r>
                  <w:r w:rsidR="00544074">
                    <w:rPr>
                      <w:rFonts w:cs="Calibri"/>
                      <w:sz w:val="20"/>
                      <w:szCs w:val="20"/>
                    </w:rPr>
                    <w:t>6</w:t>
                  </w:r>
                  <w:r w:rsidR="00544074" w:rsidRPr="00544074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="00544074">
                    <w:rPr>
                      <w:rFonts w:cs="Calibri"/>
                      <w:sz w:val="20"/>
                      <w:szCs w:val="20"/>
                    </w:rPr>
                    <w:t xml:space="preserve"> November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2024</w:t>
                  </w:r>
                </w:p>
                <w:p w14:paraId="6273FD18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70CDD832" w14:textId="71D335E4" w:rsidR="0088521E" w:rsidRDefault="7D3DBE97" w:rsidP="1A351541">
                  <w:pPr>
                    <w:spacing w:line="240" w:lineRule="auto"/>
                    <w:rPr>
                      <w:rFonts w:cs="Calibri"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020AC1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88521E" w:rsidRPr="0088521E">
                    <w:rPr>
                      <w:rFonts w:cs="Calibri"/>
                      <w:sz w:val="17"/>
                      <w:szCs w:val="17"/>
                    </w:rPr>
                    <w:t>learn about the history of political cartoons and explore why they’re still relevant today.</w:t>
                  </w:r>
                </w:p>
                <w:p w14:paraId="3C68D037" w14:textId="2DB41672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1185BE17" w14:textId="77777777" w:rsidR="00F34F45" w:rsidRDefault="7D3DBE97" w:rsidP="00F34F45">
                  <w:pPr>
                    <w:spacing w:after="0" w:line="240" w:lineRule="auto"/>
                    <w:rPr>
                      <w:rStyle w:val="Hyperlink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020AC1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937E27" w:rsidRPr="00DF04EF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Civics and Citizenship – Year 8 (v8.4)</w:t>
                    </w:r>
                  </w:hyperlink>
                  <w:r w:rsidR="00020AC1">
                    <w:rPr>
                      <w:rStyle w:val="Hyperlink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CD3841" w:rsidRPr="00CD3841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Civics and Citizenship – Year 9 (v8.4)</w:t>
                    </w:r>
                  </w:hyperlink>
                  <w:r w:rsidR="00020AC1">
                    <w:rPr>
                      <w:rStyle w:val="Hyperlink"/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 w:rsidR="00566782" w:rsidRPr="00DF04EF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Civics and Citizenship – Year 7 (v9.0)</w:t>
                    </w:r>
                  </w:hyperlink>
                  <w:r w:rsidR="00F34F45">
                    <w:rPr>
                      <w:rStyle w:val="Hyperlink"/>
                      <w:b/>
                      <w:bCs/>
                      <w:sz w:val="17"/>
                      <w:szCs w:val="17"/>
                    </w:rPr>
                    <w:br/>
                  </w:r>
                </w:p>
                <w:p w14:paraId="2E319291" w14:textId="22682CA7" w:rsidR="00A64739" w:rsidRPr="00FC690B" w:rsidRDefault="00F34F45" w:rsidP="00F34F45">
                  <w:pPr>
                    <w:spacing w:after="0" w:line="240" w:lineRule="auto"/>
                    <w:rPr>
                      <w:b/>
                      <w:bCs/>
                    </w:rPr>
                  </w:pPr>
                  <w:hyperlink r:id="rId15" w:history="1">
                    <w:r w:rsidR="00FC690B" w:rsidRPr="00DF04EF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English – Year 10 (v8.4)</w:t>
                    </w:r>
                  </w:hyperlink>
                  <w:r w:rsidR="00020AC1">
                    <w:rPr>
                      <w:rStyle w:val="Hyperlink"/>
                      <w:b/>
                      <w:bCs/>
                      <w:sz w:val="17"/>
                      <w:szCs w:val="17"/>
                    </w:rPr>
                    <w:br/>
                  </w:r>
                  <w:hyperlink r:id="rId16" w:history="1">
                    <w:r w:rsidR="00A64739" w:rsidRPr="00DF04EF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English – Year 10 (v9.0)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2A82442B" w:rsidR="702A280F" w:rsidRDefault="007834B4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Political Cartoons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03099F6A" w14:textId="5725734E" w:rsidR="00621A87" w:rsidRPr="00621A87" w:rsidRDefault="00621A87" w:rsidP="00621A8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621A87">
              <w:rPr>
                <w:rFonts w:cstheme="minorBidi"/>
              </w:rPr>
              <w:t>What are political cartoons? </w:t>
            </w:r>
          </w:p>
          <w:p w14:paraId="23356952" w14:textId="77777777" w:rsidR="00621A87" w:rsidRPr="00621A87" w:rsidRDefault="00621A87" w:rsidP="00621A8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621A87">
              <w:rPr>
                <w:rFonts w:cstheme="minorBidi"/>
              </w:rPr>
              <w:t>Provide a brief description about their history. </w:t>
            </w:r>
          </w:p>
          <w:p w14:paraId="53163107" w14:textId="77777777" w:rsidR="00621A87" w:rsidRPr="00621A87" w:rsidRDefault="00621A87" w:rsidP="00621A8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621A87">
              <w:rPr>
                <w:rFonts w:cstheme="minorBidi"/>
              </w:rPr>
              <w:t>What techniques do political cartoonists use to convey their message? </w:t>
            </w:r>
          </w:p>
          <w:p w14:paraId="1563B9E7" w14:textId="77777777" w:rsidR="00621A87" w:rsidRPr="00621A87" w:rsidRDefault="00621A87" w:rsidP="00621A8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621A87">
              <w:rPr>
                <w:rFonts w:cstheme="minorBidi"/>
              </w:rPr>
              <w:t>Do you think political cartoons are important? Provide reasons. </w:t>
            </w:r>
          </w:p>
          <w:p w14:paraId="2DDF9D06" w14:textId="528350DE" w:rsidR="00621A87" w:rsidRPr="00621A87" w:rsidRDefault="00621A87" w:rsidP="00621A8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621A87">
              <w:rPr>
                <w:rFonts w:cstheme="minorBidi"/>
              </w:rPr>
              <w:t xml:space="preserve">How do political cartoons shape public opinion? What are the benefits and </w:t>
            </w:r>
            <w:r w:rsidR="00706B75">
              <w:rPr>
                <w:rFonts w:cstheme="minorBidi"/>
              </w:rPr>
              <w:t xml:space="preserve">possible </w:t>
            </w:r>
            <w:r w:rsidRPr="00621A87">
              <w:rPr>
                <w:rFonts w:cstheme="minorBidi"/>
              </w:rPr>
              <w:t>dangers of this? </w:t>
            </w:r>
          </w:p>
          <w:p w14:paraId="0F433C2E" w14:textId="18645973" w:rsidR="003268DA" w:rsidRPr="00D73F7A" w:rsidRDefault="00621A87" w:rsidP="00621A8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621A87">
              <w:rPr>
                <w:rFonts w:cstheme="minorBidi"/>
              </w:rPr>
              <w:t>If you were a political cartoonist, who would be the one politician you would draw and why?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6B17A602" w14:textId="6E16FBB0" w:rsidR="702A280F" w:rsidRDefault="005F331F" w:rsidP="00FC3860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Design </w:t>
            </w:r>
            <w:r w:rsidR="00677928">
              <w:rPr>
                <w:rFonts w:asciiTheme="minorHAnsi" w:hAnsiTheme="minorHAnsi" w:cstheme="minorBidi"/>
              </w:rPr>
              <w:t xml:space="preserve">and illustrate </w:t>
            </w:r>
            <w:r w:rsidR="00012C32">
              <w:rPr>
                <w:rFonts w:asciiTheme="minorHAnsi" w:hAnsiTheme="minorHAnsi" w:cstheme="minorBidi"/>
              </w:rPr>
              <w:t>your own p</w:t>
            </w:r>
            <w:r>
              <w:rPr>
                <w:rFonts w:asciiTheme="minorHAnsi" w:hAnsiTheme="minorHAnsi" w:cstheme="minorBidi"/>
              </w:rPr>
              <w:t xml:space="preserve">olitical cartoon. </w:t>
            </w:r>
            <w:r w:rsidR="00677928">
              <w:rPr>
                <w:rFonts w:asciiTheme="minorHAnsi" w:hAnsiTheme="minorHAnsi" w:cstheme="minorBidi"/>
              </w:rPr>
              <w:t>P</w:t>
            </w:r>
            <w:r w:rsidR="001A1BC9">
              <w:rPr>
                <w:rFonts w:asciiTheme="minorHAnsi" w:hAnsiTheme="minorHAnsi" w:cstheme="minorBidi"/>
              </w:rPr>
              <w:t>rovide an explanation</w:t>
            </w:r>
            <w:r w:rsidR="00677928">
              <w:rPr>
                <w:rFonts w:asciiTheme="minorHAnsi" w:hAnsiTheme="minorHAnsi" w:cstheme="minorBidi"/>
              </w:rPr>
              <w:t xml:space="preserve"> of your creation and why it’s relevant to today’s democracy.</w:t>
            </w:r>
            <w:r w:rsidR="00234D47">
              <w:rPr>
                <w:rFonts w:asciiTheme="minorHAnsi" w:hAnsiTheme="minorHAnsi" w:cstheme="minorBidi"/>
              </w:rPr>
              <w:t xml:space="preserve"> Use this </w:t>
            </w:r>
            <w:hyperlink r:id="rId17" w:history="1">
              <w:r w:rsidR="00234D47" w:rsidRPr="005A0766">
                <w:rPr>
                  <w:rStyle w:val="Hyperlink"/>
                  <w:rFonts w:asciiTheme="minorHAnsi" w:hAnsiTheme="minorHAnsi" w:cstheme="minorBidi"/>
                </w:rPr>
                <w:t>MoAD resource</w:t>
              </w:r>
            </w:hyperlink>
            <w:r w:rsidR="00234D47">
              <w:rPr>
                <w:rFonts w:asciiTheme="minorHAnsi" w:hAnsiTheme="minorHAnsi" w:cstheme="minorBidi"/>
              </w:rPr>
              <w:t xml:space="preserve"> as a guide.</w:t>
            </w:r>
          </w:p>
          <w:p w14:paraId="42504EB5" w14:textId="77777777" w:rsidR="00561A48" w:rsidRDefault="0037015C" w:rsidP="00234D47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Research a political </w:t>
            </w:r>
            <w:r w:rsidR="00FC3860">
              <w:rPr>
                <w:rFonts w:asciiTheme="minorHAnsi" w:hAnsiTheme="minorHAnsi" w:cstheme="minorBidi"/>
              </w:rPr>
              <w:t>cartoon that caused controversy. Write a feature article explaining what the political cartoon was about, why it caused controversy and provide you</w:t>
            </w:r>
            <w:r w:rsidR="00626C1A">
              <w:rPr>
                <w:rFonts w:asciiTheme="minorHAnsi" w:hAnsiTheme="minorHAnsi" w:cstheme="minorBidi"/>
              </w:rPr>
              <w:t xml:space="preserve">r </w:t>
            </w:r>
            <w:r w:rsidR="00FC3860">
              <w:rPr>
                <w:rFonts w:asciiTheme="minorHAnsi" w:hAnsiTheme="minorHAnsi" w:cstheme="minorBidi"/>
              </w:rPr>
              <w:t xml:space="preserve">opinion. </w:t>
            </w:r>
          </w:p>
          <w:p w14:paraId="55685D1E" w14:textId="28BAEF50" w:rsidR="00626C1A" w:rsidRPr="00234D47" w:rsidRDefault="00706B75" w:rsidP="00234D47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 w:rsidRPr="00706B75">
              <w:rPr>
                <w:rFonts w:asciiTheme="minorHAnsi" w:hAnsiTheme="minorHAnsi" w:cstheme="minorBidi"/>
              </w:rPr>
              <w:t xml:space="preserve">Write an essay responding to the statement that “Political cartoons are no longer relevant.” 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4B6A7" w14:textId="77777777" w:rsidR="00D0236A" w:rsidRDefault="00D0236A" w:rsidP="008B0B7A">
      <w:pPr>
        <w:spacing w:after="0" w:line="240" w:lineRule="auto"/>
      </w:pPr>
      <w:r>
        <w:separator/>
      </w:r>
    </w:p>
  </w:endnote>
  <w:endnote w:type="continuationSeparator" w:id="0">
    <w:p w14:paraId="273232A5" w14:textId="77777777" w:rsidR="00D0236A" w:rsidRDefault="00D0236A" w:rsidP="008B0B7A">
      <w:pPr>
        <w:spacing w:after="0" w:line="240" w:lineRule="auto"/>
      </w:pPr>
      <w:r>
        <w:continuationSeparator/>
      </w:r>
    </w:p>
  </w:endnote>
  <w:endnote w:type="continuationNotice" w:id="1">
    <w:p w14:paraId="2B086098" w14:textId="77777777" w:rsidR="00D0236A" w:rsidRDefault="00D02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AA88" w14:textId="77777777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35536" w14:textId="77777777" w:rsidR="00D0236A" w:rsidRDefault="00D0236A" w:rsidP="008B0B7A">
      <w:pPr>
        <w:spacing w:after="0" w:line="240" w:lineRule="auto"/>
      </w:pPr>
      <w:r>
        <w:separator/>
      </w:r>
    </w:p>
  </w:footnote>
  <w:footnote w:type="continuationSeparator" w:id="0">
    <w:p w14:paraId="4FC95042" w14:textId="77777777" w:rsidR="00D0236A" w:rsidRDefault="00D0236A" w:rsidP="008B0B7A">
      <w:pPr>
        <w:spacing w:after="0" w:line="240" w:lineRule="auto"/>
      </w:pPr>
      <w:r>
        <w:continuationSeparator/>
      </w:r>
    </w:p>
  </w:footnote>
  <w:footnote w:type="continuationNotice" w:id="1">
    <w:p w14:paraId="4A2BFF1C" w14:textId="77777777" w:rsidR="00D0236A" w:rsidRDefault="00D023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B7B6D"/>
    <w:multiLevelType w:val="multilevel"/>
    <w:tmpl w:val="ADD084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E6DE3"/>
    <w:multiLevelType w:val="multilevel"/>
    <w:tmpl w:val="F048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360E06"/>
    <w:multiLevelType w:val="multilevel"/>
    <w:tmpl w:val="78365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F4393"/>
    <w:multiLevelType w:val="multilevel"/>
    <w:tmpl w:val="3EF80C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EB1218"/>
    <w:multiLevelType w:val="multilevel"/>
    <w:tmpl w:val="C0A618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37E8D"/>
    <w:multiLevelType w:val="multilevel"/>
    <w:tmpl w:val="6B2CD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8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2"/>
  </w:num>
  <w:num w:numId="2" w16cid:durableId="10082929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1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32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34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3"/>
  </w:num>
  <w:num w:numId="14" w16cid:durableId="256645597">
    <w:abstractNumId w:val="2"/>
  </w:num>
  <w:num w:numId="15" w16cid:durableId="2102989173">
    <w:abstractNumId w:val="37"/>
  </w:num>
  <w:num w:numId="16" w16cid:durableId="729035038">
    <w:abstractNumId w:val="17"/>
  </w:num>
  <w:num w:numId="17" w16cid:durableId="2147315233">
    <w:abstractNumId w:val="1"/>
  </w:num>
  <w:num w:numId="18" w16cid:durableId="531722807">
    <w:abstractNumId w:val="26"/>
  </w:num>
  <w:num w:numId="19" w16cid:durableId="1902014352">
    <w:abstractNumId w:val="20"/>
  </w:num>
  <w:num w:numId="20" w16cid:durableId="1800874080">
    <w:abstractNumId w:val="33"/>
  </w:num>
  <w:num w:numId="21" w16cid:durableId="270209993">
    <w:abstractNumId w:val="19"/>
  </w:num>
  <w:num w:numId="22" w16cid:durableId="1975325584">
    <w:abstractNumId w:val="9"/>
  </w:num>
  <w:num w:numId="23" w16cid:durableId="90125521">
    <w:abstractNumId w:val="36"/>
  </w:num>
  <w:num w:numId="24" w16cid:durableId="1440300662">
    <w:abstractNumId w:val="35"/>
  </w:num>
  <w:num w:numId="25" w16cid:durableId="763959295">
    <w:abstractNumId w:val="27"/>
  </w:num>
  <w:num w:numId="26" w16cid:durableId="41172342">
    <w:abstractNumId w:val="12"/>
  </w:num>
  <w:num w:numId="27" w16cid:durableId="71203809">
    <w:abstractNumId w:val="14"/>
  </w:num>
  <w:num w:numId="28" w16cid:durableId="1703943516">
    <w:abstractNumId w:val="38"/>
  </w:num>
  <w:num w:numId="29" w16cid:durableId="1458835460">
    <w:abstractNumId w:val="29"/>
  </w:num>
  <w:num w:numId="30" w16cid:durableId="1905598141">
    <w:abstractNumId w:val="30"/>
  </w:num>
  <w:num w:numId="31" w16cid:durableId="1900744348">
    <w:abstractNumId w:val="25"/>
  </w:num>
  <w:num w:numId="32" w16cid:durableId="1378890179">
    <w:abstractNumId w:val="10"/>
  </w:num>
  <w:num w:numId="33" w16cid:durableId="1210997067">
    <w:abstractNumId w:val="18"/>
  </w:num>
  <w:num w:numId="34" w16cid:durableId="1155418904">
    <w:abstractNumId w:val="15"/>
  </w:num>
  <w:num w:numId="35" w16cid:durableId="1924101839">
    <w:abstractNumId w:val="16"/>
  </w:num>
  <w:num w:numId="36" w16cid:durableId="711613478">
    <w:abstractNumId w:val="11"/>
  </w:num>
  <w:num w:numId="37" w16cid:durableId="1459185091">
    <w:abstractNumId w:val="28"/>
  </w:num>
  <w:num w:numId="38" w16cid:durableId="1061517938">
    <w:abstractNumId w:val="21"/>
  </w:num>
  <w:num w:numId="39" w16cid:durableId="1664629195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C32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AC1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2B25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0C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BC9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4D47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8DA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0A3B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15C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27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3F2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074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A48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782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97E0E"/>
    <w:rsid w:val="005A0766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1F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1A87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6C1A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4B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DB8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928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2CF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1D03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6B75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4B4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2E69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874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21E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B5A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27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719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739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BA1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85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228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0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1D3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1FE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6F5B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B22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226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384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6A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3EF9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20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4EF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4F45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5B5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860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90B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HCK076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HCK061" TargetMode="External"/><Relationship Id="rId17" Type="http://schemas.openxmlformats.org/officeDocument/2006/relationships/hyperlink" Target="https://moadoph.gov.au/sites/default/files/2023-05/Draw%20a%20caricatur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search?TTN=q%3DAC9E10LY03%2B%2B%2B%2B&amp;on=AC&amp;AC=q%3DAC9E10LY03%26pageOffset%3D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/?q=ACELY1749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TTN=q%3DAC9HC7K02&amp;on=AC&amp;AC=q%3DAC9HC7K02%26pageOffset%3D0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purl.org/dc/dcmitype/"/>
    <ds:schemaRef ds:uri="http://www.w3.org/XML/1998/namespace"/>
    <ds:schemaRef ds:uri="http://purl.org/dc/elements/1.1/"/>
    <ds:schemaRef ds:uri="630a36d5-a42a-446c-b33d-2f3aedc21e2f"/>
    <ds:schemaRef ds:uri="http://purl.org/dc/terms/"/>
    <ds:schemaRef ds:uri="http://schemas.microsoft.com/office/2006/documentManagement/types"/>
    <ds:schemaRef ds:uri="http://schemas.microsoft.com/office/2006/metadata/properties"/>
    <ds:schemaRef ds:uri="f76b0687-0a0e-486f-837e-977dfb9f488a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292</Words>
  <Characters>1670</Characters>
  <Application>Microsoft Office Word</Application>
  <DocSecurity>0</DocSecurity>
  <Lines>13</Lines>
  <Paragraphs>3</Paragraphs>
  <ScaleCrop>false</ScaleCrop>
  <Company>Australian Broadcasting Corporation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67</cp:revision>
  <cp:lastPrinted>2024-11-05T01:53:00Z</cp:lastPrinted>
  <dcterms:created xsi:type="dcterms:W3CDTF">2024-02-09T18:30:00Z</dcterms:created>
  <dcterms:modified xsi:type="dcterms:W3CDTF">2024-11-05T01:54:00Z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